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7F73D1" w:rsidRDefault="00CB2C49" w:rsidP="007F73D1">
      <w:pPr>
        <w:jc w:val="center"/>
        <w:rPr>
          <w:b/>
          <w:sz w:val="24"/>
          <w:szCs w:val="24"/>
        </w:rPr>
      </w:pPr>
      <w:r w:rsidRPr="007F73D1">
        <w:rPr>
          <w:b/>
          <w:sz w:val="24"/>
          <w:szCs w:val="24"/>
        </w:rPr>
        <w:t>АННОТАЦИЯ</w:t>
      </w:r>
    </w:p>
    <w:p w:rsidR="00CB2C49" w:rsidRPr="007F73D1" w:rsidRDefault="00CB2C49" w:rsidP="007F73D1">
      <w:pPr>
        <w:jc w:val="center"/>
        <w:rPr>
          <w:sz w:val="24"/>
          <w:szCs w:val="24"/>
        </w:rPr>
      </w:pPr>
      <w:r w:rsidRPr="007F73D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F73D1" w:rsidRPr="007F73D1" w:rsidTr="00CB2C49">
        <w:tc>
          <w:tcPr>
            <w:tcW w:w="3261" w:type="dxa"/>
            <w:shd w:val="clear" w:color="auto" w:fill="E7E6E6" w:themeFill="background2"/>
          </w:tcPr>
          <w:p w:rsidR="0075328A" w:rsidRPr="007F73D1" w:rsidRDefault="009B60C5" w:rsidP="007F73D1">
            <w:pPr>
              <w:rPr>
                <w:b/>
                <w:i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F73D1" w:rsidRDefault="00AC3CC0" w:rsidP="007F73D1">
            <w:pPr>
              <w:rPr>
                <w:sz w:val="24"/>
                <w:szCs w:val="24"/>
              </w:rPr>
            </w:pPr>
            <w:r w:rsidRPr="007F73D1">
              <w:rPr>
                <w:b/>
                <w:sz w:val="24"/>
                <w:szCs w:val="24"/>
              </w:rPr>
              <w:t>Информационно-аналитические технологии государственного и муниципального управления</w:t>
            </w:r>
          </w:p>
        </w:tc>
      </w:tr>
      <w:tr w:rsidR="007F73D1" w:rsidRPr="007F73D1" w:rsidTr="00A30025">
        <w:tc>
          <w:tcPr>
            <w:tcW w:w="3261" w:type="dxa"/>
            <w:shd w:val="clear" w:color="auto" w:fill="E7E6E6" w:themeFill="background2"/>
          </w:tcPr>
          <w:p w:rsidR="00A30025" w:rsidRPr="007F73D1" w:rsidRDefault="00A30025" w:rsidP="007F73D1">
            <w:pPr>
              <w:rPr>
                <w:b/>
                <w:i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F73D1" w:rsidRDefault="00D23E7F" w:rsidP="007F73D1">
            <w:pPr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A30025" w:rsidRPr="007F73D1" w:rsidRDefault="00D23E7F" w:rsidP="007F73D1">
            <w:pPr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F73D1" w:rsidRPr="007F73D1" w:rsidTr="00CB2C49">
        <w:tc>
          <w:tcPr>
            <w:tcW w:w="3261" w:type="dxa"/>
            <w:shd w:val="clear" w:color="auto" w:fill="E7E6E6" w:themeFill="background2"/>
          </w:tcPr>
          <w:p w:rsidR="009B60C5" w:rsidRPr="007F73D1" w:rsidRDefault="00667611" w:rsidP="007F73D1">
            <w:pPr>
              <w:rPr>
                <w:b/>
                <w:i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t>Программа подготовки</w:t>
            </w:r>
          </w:p>
        </w:tc>
        <w:tc>
          <w:tcPr>
            <w:tcW w:w="7229" w:type="dxa"/>
            <w:gridSpan w:val="2"/>
          </w:tcPr>
          <w:p w:rsidR="009B60C5" w:rsidRPr="007F73D1" w:rsidRDefault="00D23E7F" w:rsidP="007F73D1">
            <w:pPr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7F73D1" w:rsidRPr="007F73D1" w:rsidTr="00CB2C49">
        <w:tc>
          <w:tcPr>
            <w:tcW w:w="3261" w:type="dxa"/>
            <w:shd w:val="clear" w:color="auto" w:fill="E7E6E6" w:themeFill="background2"/>
          </w:tcPr>
          <w:p w:rsidR="00230905" w:rsidRPr="007F73D1" w:rsidRDefault="00230905" w:rsidP="007F73D1">
            <w:pPr>
              <w:rPr>
                <w:b/>
                <w:i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F73D1" w:rsidRDefault="007D6BF6" w:rsidP="007F73D1">
            <w:pPr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5</w:t>
            </w:r>
            <w:r w:rsidR="00230905" w:rsidRPr="007F73D1">
              <w:rPr>
                <w:sz w:val="24"/>
                <w:szCs w:val="24"/>
              </w:rPr>
              <w:t xml:space="preserve"> з.е.</w:t>
            </w:r>
          </w:p>
        </w:tc>
      </w:tr>
      <w:tr w:rsidR="007F73D1" w:rsidRPr="007F73D1" w:rsidTr="00CB2C49">
        <w:tc>
          <w:tcPr>
            <w:tcW w:w="3261" w:type="dxa"/>
            <w:shd w:val="clear" w:color="auto" w:fill="E7E6E6" w:themeFill="background2"/>
          </w:tcPr>
          <w:p w:rsidR="009B60C5" w:rsidRPr="007F73D1" w:rsidRDefault="009B60C5" w:rsidP="007F73D1">
            <w:pPr>
              <w:rPr>
                <w:b/>
                <w:i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D6BF6" w:rsidRPr="007F73D1" w:rsidRDefault="00230905" w:rsidP="007F73D1">
            <w:pPr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Экзамен</w:t>
            </w:r>
            <w:r w:rsidR="00CB2C49" w:rsidRPr="007F73D1">
              <w:rPr>
                <w:sz w:val="24"/>
                <w:szCs w:val="24"/>
              </w:rPr>
              <w:t xml:space="preserve"> </w:t>
            </w:r>
          </w:p>
        </w:tc>
      </w:tr>
      <w:tr w:rsidR="007F73D1" w:rsidRPr="007F73D1" w:rsidTr="00CB2C49">
        <w:tc>
          <w:tcPr>
            <w:tcW w:w="3261" w:type="dxa"/>
            <w:shd w:val="clear" w:color="auto" w:fill="E7E6E6" w:themeFill="background2"/>
          </w:tcPr>
          <w:p w:rsidR="00CB2C49" w:rsidRPr="007F73D1" w:rsidRDefault="00CB2C49" w:rsidP="007F73D1">
            <w:pPr>
              <w:rPr>
                <w:b/>
                <w:i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F73D1" w:rsidRDefault="00D23E7F" w:rsidP="007F73D1">
            <w:pPr>
              <w:rPr>
                <w:i/>
                <w:sz w:val="24"/>
                <w:szCs w:val="24"/>
                <w:highlight w:val="yellow"/>
              </w:rPr>
            </w:pPr>
            <w:r w:rsidRPr="007F73D1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7F73D1" w:rsidRPr="007F73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F73D1" w:rsidRDefault="007F73D1" w:rsidP="007F73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F73D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F73D1" w:rsidRPr="007F73D1" w:rsidTr="00CB2C49">
        <w:tc>
          <w:tcPr>
            <w:tcW w:w="10490" w:type="dxa"/>
            <w:gridSpan w:val="3"/>
          </w:tcPr>
          <w:p w:rsidR="00CB2C49" w:rsidRPr="007F73D1" w:rsidRDefault="00CB2C49" w:rsidP="007F73D1">
            <w:pPr>
              <w:pStyle w:val="afffffff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6870E7"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Научное </w:t>
            </w:r>
            <w:r w:rsidR="00684E8A" w:rsidRPr="007F73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70E7"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обоснование и</w:t>
            </w:r>
            <w:r w:rsidR="00684E8A" w:rsidRPr="007F73D1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нформационно-аналитическо</w:t>
            </w:r>
            <w:r w:rsidR="006870E7"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го обеспечения органов государственной власти и местного самоуправления </w:t>
            </w:r>
            <w:r w:rsidR="00684E8A"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3D1" w:rsidRPr="007F73D1" w:rsidTr="00CB2C49">
        <w:tc>
          <w:tcPr>
            <w:tcW w:w="10490" w:type="dxa"/>
            <w:gridSpan w:val="3"/>
          </w:tcPr>
          <w:p w:rsidR="00CB2C49" w:rsidRPr="007F73D1" w:rsidRDefault="00CB2C49" w:rsidP="007F73D1">
            <w:pPr>
              <w:pStyle w:val="afffffff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6870E7"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и этапы информационно-аналитического процесса в государственном и муниципальном управлении </w:t>
            </w:r>
          </w:p>
        </w:tc>
      </w:tr>
      <w:tr w:rsidR="007F73D1" w:rsidRPr="007F73D1" w:rsidTr="00CB2C49">
        <w:tc>
          <w:tcPr>
            <w:tcW w:w="10490" w:type="dxa"/>
            <w:gridSpan w:val="3"/>
          </w:tcPr>
          <w:p w:rsidR="00684E8A" w:rsidRPr="007F73D1" w:rsidRDefault="007D6BF6" w:rsidP="007F73D1">
            <w:pPr>
              <w:pStyle w:val="afffffffb"/>
              <w:rPr>
                <w:rFonts w:ascii="Times New Roman" w:hAnsi="Times New Roman" w:cs="Times New Roman"/>
                <w:sz w:val="24"/>
                <w:szCs w:val="24"/>
              </w:rPr>
            </w:pPr>
            <w:r w:rsidRPr="007F73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1C28CC"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F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0E7"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C9C" w:rsidRPr="007F73D1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центры: ф</w:t>
            </w:r>
            <w:r w:rsidR="006870E7" w:rsidRPr="007F73D1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 w:rsidR="00E64C9C" w:rsidRPr="007F73D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870E7"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региональный уровни </w:t>
            </w:r>
          </w:p>
        </w:tc>
      </w:tr>
      <w:tr w:rsidR="007F73D1" w:rsidRPr="007F73D1" w:rsidTr="00CB2C49">
        <w:tc>
          <w:tcPr>
            <w:tcW w:w="10490" w:type="dxa"/>
            <w:gridSpan w:val="3"/>
          </w:tcPr>
          <w:p w:rsidR="007D6BF6" w:rsidRPr="007F73D1" w:rsidRDefault="007D6BF6" w:rsidP="007F73D1">
            <w:pPr>
              <w:pStyle w:val="afffffffb"/>
              <w:rPr>
                <w:rFonts w:ascii="Times New Roman" w:hAnsi="Times New Roman" w:cs="Times New Roman"/>
                <w:sz w:val="24"/>
                <w:szCs w:val="24"/>
              </w:rPr>
            </w:pPr>
            <w:r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1C28CC" w:rsidRPr="007F7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70E7"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Аутсорсинг в информационно-аналитическом обеспечении </w:t>
            </w:r>
            <w:r w:rsidR="00E64C9C" w:rsidRPr="007F73D1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власти</w:t>
            </w:r>
          </w:p>
        </w:tc>
      </w:tr>
      <w:tr w:rsidR="007F73D1" w:rsidRPr="007F73D1" w:rsidTr="00CB2C49">
        <w:tc>
          <w:tcPr>
            <w:tcW w:w="10490" w:type="dxa"/>
            <w:gridSpan w:val="3"/>
            <w:shd w:val="clear" w:color="auto" w:fill="E7E6E6" w:themeFill="background2"/>
          </w:tcPr>
          <w:p w:rsidR="00684E8A" w:rsidRPr="007F73D1" w:rsidRDefault="00684E8A" w:rsidP="007F73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F73D1" w:rsidRPr="007F73D1" w:rsidTr="00CB2C49">
        <w:tc>
          <w:tcPr>
            <w:tcW w:w="10490" w:type="dxa"/>
            <w:gridSpan w:val="3"/>
          </w:tcPr>
          <w:p w:rsidR="00D25E3F" w:rsidRPr="007F73D1" w:rsidRDefault="00684E8A" w:rsidP="007F73D1">
            <w:pPr>
              <w:pStyle w:val="affffff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D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  <w:r w:rsidR="006F6D7E" w:rsidRPr="007F73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F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5E3F" w:rsidRPr="007F73D1" w:rsidRDefault="00D25E3F" w:rsidP="007F73D1">
            <w:pPr>
              <w:pStyle w:val="afffffffb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3D1">
              <w:rPr>
                <w:rFonts w:ascii="Times New Roman" w:hAnsi="Times New Roman" w:cs="Times New Roman"/>
                <w:sz w:val="24"/>
                <w:szCs w:val="24"/>
              </w:rPr>
              <w:t>Зобнин, А. В. </w:t>
            </w:r>
            <w:r w:rsidRPr="007F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</w:t>
            </w:r>
            <w:r w:rsidRPr="007F73D1">
              <w:rPr>
                <w:rFonts w:ascii="Times New Roman" w:hAnsi="Times New Roman" w:cs="Times New Roman"/>
                <w:sz w:val="24"/>
                <w:szCs w:val="24"/>
              </w:rPr>
              <w:t>-аналитическая работа в государственном и муниципальном управлении [Электронный ресурс] : учебное пособие для</w:t>
            </w:r>
            <w:bookmarkStart w:id="0" w:name="_GoBack"/>
            <w:bookmarkEnd w:id="0"/>
            <w:r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вузов и факультетов гуманитарного и социально-экономического профиля / А. В. Зобнин. - 2-е изд., перераб. и доп. - Москва : Вузовский учебник: ИНФРА-М, 2015. - 137 с. </w:t>
            </w:r>
            <w:hyperlink r:id="rId8" w:tooltip="читать полный текст" w:history="1">
              <w:r w:rsidRPr="007F73D1">
                <w:rPr>
                  <w:rStyle w:val="aff2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http://znanium.com/go.php?id=491423</w:t>
              </w:r>
            </w:hyperlink>
          </w:p>
          <w:p w:rsidR="00D25E3F" w:rsidRPr="007F73D1" w:rsidRDefault="00D25E3F" w:rsidP="007F73D1">
            <w:pPr>
              <w:pStyle w:val="affffff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E8A" w:rsidRPr="007F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870E7" w:rsidRPr="007F73D1" w:rsidRDefault="006870E7" w:rsidP="007F73D1">
            <w:pPr>
              <w:pStyle w:val="afffffffb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3D1">
              <w:rPr>
                <w:rFonts w:ascii="Times New Roman" w:hAnsi="Times New Roman" w:cs="Times New Roman"/>
                <w:sz w:val="24"/>
                <w:szCs w:val="24"/>
              </w:rPr>
              <w:t>Гайнанов, Д. А. Теория и механизмы современного государственного управления [Электронный ресурс] : учебное пособие для студентов вузов, обучающихся по направлению подготовки 38.04.04 «Государственное и муниципальное управление» (квалификация (степень) «магистр») / Д. А. Гайнанов, А. Г. Атаева, И. Д. Закиров. - Москва : ИНФРА-М, 2018. - 288 с. </w:t>
            </w:r>
            <w:hyperlink r:id="rId9" w:tooltip="читать полный текст" w:history="1">
              <w:r w:rsidRPr="007F73D1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http://znanium.com/go.php?id=958385</w:t>
              </w:r>
            </w:hyperlink>
          </w:p>
          <w:p w:rsidR="00684E8A" w:rsidRPr="007F73D1" w:rsidRDefault="00D25E3F" w:rsidP="007F73D1">
            <w:pPr>
              <w:pStyle w:val="afffffffb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3D1">
              <w:rPr>
                <w:rFonts w:ascii="Times New Roman" w:hAnsi="Times New Roman" w:cs="Times New Roman"/>
                <w:sz w:val="24"/>
                <w:szCs w:val="24"/>
              </w:rPr>
              <w:t>Моделирование </w:t>
            </w:r>
            <w:r w:rsidRPr="007F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</w:t>
            </w:r>
            <w:r w:rsidRPr="007F73D1">
              <w:rPr>
                <w:rFonts w:ascii="Times New Roman" w:hAnsi="Times New Roman" w:cs="Times New Roman"/>
                <w:sz w:val="24"/>
                <w:szCs w:val="24"/>
              </w:rPr>
              <w:t>-аналитической деятельности производственно-экономических систем в условиях ресурсного конфликта [Электронный ресурс] : монография / Д. А. Глухов [и др.] ; М-во образования и науки Рос. Федерации, Воронеж. гос. лесотехн. акад. им. Г. Ф. Морозова. - Воронеж : ВГЛТУ, 2013. - 180 с. </w:t>
            </w:r>
            <w:hyperlink r:id="rId10" w:tooltip="читать полный текст" w:history="1">
              <w:r w:rsidRPr="007F73D1">
                <w:rPr>
                  <w:rStyle w:val="aff2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http://znanium.com/go.php?id=858427</w:t>
              </w:r>
            </w:hyperlink>
          </w:p>
        </w:tc>
      </w:tr>
      <w:tr w:rsidR="007F73D1" w:rsidRPr="007F73D1" w:rsidTr="00CB2C49">
        <w:tc>
          <w:tcPr>
            <w:tcW w:w="10490" w:type="dxa"/>
            <w:gridSpan w:val="3"/>
            <w:shd w:val="clear" w:color="auto" w:fill="E7E6E6" w:themeFill="background2"/>
          </w:tcPr>
          <w:p w:rsidR="00EF0C6D" w:rsidRPr="007F73D1" w:rsidRDefault="00EF0C6D" w:rsidP="007F73D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F73D1" w:rsidRPr="007F73D1" w:rsidTr="00CB2C49">
        <w:tc>
          <w:tcPr>
            <w:tcW w:w="10490" w:type="dxa"/>
            <w:gridSpan w:val="3"/>
          </w:tcPr>
          <w:p w:rsidR="00EF0C6D" w:rsidRPr="007F73D1" w:rsidRDefault="00EF0C6D" w:rsidP="007F73D1">
            <w:pPr>
              <w:rPr>
                <w:b/>
                <w:sz w:val="24"/>
                <w:szCs w:val="24"/>
              </w:rPr>
            </w:pPr>
            <w:r w:rsidRPr="007F73D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F0C6D" w:rsidRPr="007F73D1" w:rsidRDefault="00EF0C6D" w:rsidP="007F73D1">
            <w:pPr>
              <w:jc w:val="both"/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F0C6D" w:rsidRPr="007F73D1" w:rsidRDefault="00EF0C6D" w:rsidP="007F73D1">
            <w:pPr>
              <w:jc w:val="both"/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F0C6D" w:rsidRPr="007F73D1" w:rsidRDefault="00EF0C6D" w:rsidP="007F73D1">
            <w:pPr>
              <w:rPr>
                <w:b/>
                <w:sz w:val="24"/>
                <w:szCs w:val="24"/>
              </w:rPr>
            </w:pPr>
          </w:p>
          <w:p w:rsidR="00EF0C6D" w:rsidRPr="007F73D1" w:rsidRDefault="00EF0C6D" w:rsidP="007F73D1">
            <w:pPr>
              <w:rPr>
                <w:b/>
                <w:sz w:val="24"/>
                <w:szCs w:val="24"/>
              </w:rPr>
            </w:pPr>
            <w:r w:rsidRPr="007F73D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F0C6D" w:rsidRPr="007F73D1" w:rsidRDefault="00EF0C6D" w:rsidP="007F73D1">
            <w:pPr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Общего доступа</w:t>
            </w:r>
          </w:p>
          <w:p w:rsidR="00EF0C6D" w:rsidRPr="007F73D1" w:rsidRDefault="00EF0C6D" w:rsidP="007F73D1">
            <w:pPr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- Справочная правовая система ГАРАНТ</w:t>
            </w:r>
          </w:p>
          <w:p w:rsidR="00EF0C6D" w:rsidRPr="007F73D1" w:rsidRDefault="00EF0C6D" w:rsidP="007F73D1">
            <w:pPr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F73D1" w:rsidRPr="007F73D1" w:rsidTr="00CB2C49">
        <w:tc>
          <w:tcPr>
            <w:tcW w:w="10490" w:type="dxa"/>
            <w:gridSpan w:val="3"/>
            <w:shd w:val="clear" w:color="auto" w:fill="E7E6E6" w:themeFill="background2"/>
          </w:tcPr>
          <w:p w:rsidR="00EF0C6D" w:rsidRPr="007F73D1" w:rsidRDefault="00EF0C6D" w:rsidP="007F73D1">
            <w:pPr>
              <w:rPr>
                <w:b/>
                <w:i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F73D1" w:rsidRPr="007F73D1" w:rsidTr="00CB2C49">
        <w:tc>
          <w:tcPr>
            <w:tcW w:w="10490" w:type="dxa"/>
            <w:gridSpan w:val="3"/>
          </w:tcPr>
          <w:p w:rsidR="00EF0C6D" w:rsidRPr="007F73D1" w:rsidRDefault="00EF0C6D" w:rsidP="007F73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F73D1" w:rsidRPr="007F73D1" w:rsidTr="00CB2C49">
        <w:tc>
          <w:tcPr>
            <w:tcW w:w="10490" w:type="dxa"/>
            <w:gridSpan w:val="3"/>
            <w:shd w:val="clear" w:color="auto" w:fill="E7E6E6" w:themeFill="background2"/>
          </w:tcPr>
          <w:p w:rsidR="00EF0C6D" w:rsidRPr="007F73D1" w:rsidRDefault="00EF0C6D" w:rsidP="007F73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F73D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F73D1" w:rsidRPr="007F73D1" w:rsidTr="00CB2C49">
        <w:tc>
          <w:tcPr>
            <w:tcW w:w="10490" w:type="dxa"/>
            <w:gridSpan w:val="3"/>
          </w:tcPr>
          <w:p w:rsidR="00EF0C6D" w:rsidRPr="007F73D1" w:rsidRDefault="00EF0C6D" w:rsidP="007F73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73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7F73D1" w:rsidRDefault="0061508B" w:rsidP="007F73D1">
      <w:pPr>
        <w:ind w:left="-284"/>
        <w:rPr>
          <w:sz w:val="24"/>
          <w:szCs w:val="24"/>
        </w:rPr>
      </w:pPr>
    </w:p>
    <w:p w:rsidR="00684E8A" w:rsidRPr="007F73D1" w:rsidRDefault="00684E8A" w:rsidP="007F73D1">
      <w:pPr>
        <w:ind w:left="-284"/>
        <w:rPr>
          <w:sz w:val="24"/>
          <w:szCs w:val="24"/>
          <w:u w:val="single"/>
        </w:rPr>
      </w:pPr>
      <w:r w:rsidRPr="007F73D1">
        <w:rPr>
          <w:sz w:val="24"/>
          <w:szCs w:val="24"/>
        </w:rPr>
        <w:lastRenderedPageBreak/>
        <w:t>Аннотацию подготовил __________________ Шведов В.В.</w:t>
      </w:r>
      <w:r w:rsidRPr="007F73D1">
        <w:rPr>
          <w:sz w:val="24"/>
          <w:szCs w:val="24"/>
          <w:u w:val="single"/>
        </w:rPr>
        <w:t xml:space="preserve"> </w:t>
      </w:r>
    </w:p>
    <w:p w:rsidR="00684E8A" w:rsidRPr="007F73D1" w:rsidRDefault="00684E8A" w:rsidP="007F73D1">
      <w:pPr>
        <w:rPr>
          <w:sz w:val="24"/>
          <w:szCs w:val="24"/>
        </w:rPr>
      </w:pPr>
    </w:p>
    <w:p w:rsidR="00684E8A" w:rsidRPr="007F73D1" w:rsidRDefault="00684E8A" w:rsidP="007F73D1">
      <w:pPr>
        <w:ind w:left="-284"/>
        <w:rPr>
          <w:sz w:val="24"/>
          <w:szCs w:val="24"/>
        </w:rPr>
      </w:pPr>
      <w:r w:rsidRPr="007F73D1">
        <w:rPr>
          <w:sz w:val="24"/>
          <w:szCs w:val="24"/>
        </w:rPr>
        <w:t>Заведующий каф.</w:t>
      </w:r>
    </w:p>
    <w:p w:rsidR="00684E8A" w:rsidRPr="007F73D1" w:rsidRDefault="00684E8A" w:rsidP="007F73D1">
      <w:pPr>
        <w:ind w:left="-284"/>
        <w:rPr>
          <w:sz w:val="24"/>
          <w:szCs w:val="24"/>
          <w:u w:val="single"/>
        </w:rPr>
      </w:pPr>
      <w:r w:rsidRPr="007F73D1">
        <w:rPr>
          <w:sz w:val="24"/>
          <w:szCs w:val="24"/>
        </w:rPr>
        <w:t>Государственного и муниципального управления ________________ Ноженко Д.Ю.</w:t>
      </w:r>
    </w:p>
    <w:p w:rsidR="00684E8A" w:rsidRPr="007F73D1" w:rsidRDefault="00684E8A" w:rsidP="007F73D1">
      <w:pPr>
        <w:rPr>
          <w:b/>
          <w:sz w:val="24"/>
          <w:szCs w:val="24"/>
        </w:rPr>
      </w:pPr>
      <w:r w:rsidRPr="007F73D1">
        <w:rPr>
          <w:b/>
          <w:sz w:val="24"/>
          <w:szCs w:val="24"/>
        </w:rPr>
        <w:t xml:space="preserve"> </w:t>
      </w:r>
    </w:p>
    <w:p w:rsidR="00684E8A" w:rsidRPr="007F73D1" w:rsidRDefault="00684E8A" w:rsidP="007F73D1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 w:rsidRPr="007F73D1">
        <w:rPr>
          <w:b/>
          <w:sz w:val="24"/>
          <w:szCs w:val="24"/>
        </w:rPr>
        <w:br w:type="page"/>
      </w:r>
    </w:p>
    <w:p w:rsidR="00230905" w:rsidRPr="007F73D1" w:rsidRDefault="00230905" w:rsidP="007F73D1">
      <w:pPr>
        <w:ind w:left="-284"/>
        <w:rPr>
          <w:b/>
          <w:sz w:val="24"/>
          <w:szCs w:val="24"/>
        </w:rPr>
      </w:pPr>
    </w:p>
    <w:sectPr w:rsidR="00230905" w:rsidRPr="007F73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A4" w:rsidRDefault="009D0DA4">
      <w:r>
        <w:separator/>
      </w:r>
    </w:p>
  </w:endnote>
  <w:endnote w:type="continuationSeparator" w:id="0">
    <w:p w:rsidR="009D0DA4" w:rsidRDefault="009D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A4" w:rsidRDefault="009D0DA4">
      <w:r>
        <w:separator/>
      </w:r>
    </w:p>
  </w:footnote>
  <w:footnote w:type="continuationSeparator" w:id="0">
    <w:p w:rsidR="009D0DA4" w:rsidRDefault="009D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D74"/>
    <w:multiLevelType w:val="hybridMultilevel"/>
    <w:tmpl w:val="A414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DB727E5"/>
    <w:multiLevelType w:val="hybridMultilevel"/>
    <w:tmpl w:val="A414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FBE7303"/>
    <w:multiLevelType w:val="hybridMultilevel"/>
    <w:tmpl w:val="6156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67D10"/>
    <w:multiLevelType w:val="hybridMultilevel"/>
    <w:tmpl w:val="1800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3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10"/>
  </w:num>
  <w:num w:numId="25">
    <w:abstractNumId w:val="1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36"/>
  </w:num>
  <w:num w:numId="35">
    <w:abstractNumId w:val="0"/>
  </w:num>
  <w:num w:numId="36">
    <w:abstractNumId w:val="35"/>
  </w:num>
  <w:num w:numId="37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EB7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8CC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4AC7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65EC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5D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0AE9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E64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7611"/>
    <w:rsid w:val="006813A6"/>
    <w:rsid w:val="00683CFF"/>
    <w:rsid w:val="006842E8"/>
    <w:rsid w:val="00684E8A"/>
    <w:rsid w:val="00685C6A"/>
    <w:rsid w:val="006870E7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D7E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46E83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06E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6BF6"/>
    <w:rsid w:val="007E101F"/>
    <w:rsid w:val="007E11D9"/>
    <w:rsid w:val="007F7227"/>
    <w:rsid w:val="007F73D1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0DA4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3CC0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66D46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3E7F"/>
    <w:rsid w:val="00D24BA4"/>
    <w:rsid w:val="00D25E3F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46E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C9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0C6D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4D01D4-CB72-42F7-AAF8-71393D33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684E8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914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8584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8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BB93-142B-4E7B-9E12-E5D7F805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3118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3</cp:revision>
  <cp:lastPrinted>2019-02-15T10:04:00Z</cp:lastPrinted>
  <dcterms:created xsi:type="dcterms:W3CDTF">2019-04-06T05:29:00Z</dcterms:created>
  <dcterms:modified xsi:type="dcterms:W3CDTF">2019-07-04T05:25:00Z</dcterms:modified>
</cp:coreProperties>
</file>